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38"/>
        <w:gridCol w:w="5563"/>
      </w:tblGrid>
      <w:tr w:rsidR="00804229" w:rsidRPr="00DC21E4" w14:paraId="4A2730C8" w14:textId="77777777" w:rsidTr="00F438D8">
        <w:trPr>
          <w:trHeight w:val="1641"/>
        </w:trPr>
        <w:tc>
          <w:tcPr>
            <w:tcW w:w="4638" w:type="dxa"/>
            <w:vAlign w:val="center"/>
          </w:tcPr>
          <w:p w14:paraId="672A6659" w14:textId="77777777" w:rsidR="00804229" w:rsidRPr="00DC21E4" w:rsidRDefault="00804229" w:rsidP="00F438D8">
            <w:pPr>
              <w:spacing w:before="100" w:after="100"/>
              <w:jc w:val="center"/>
              <w:rPr>
                <w:rFonts w:cstheme="minorHAnsi"/>
              </w:rPr>
            </w:pPr>
            <w:bookmarkStart w:id="0" w:name="_Hlk46145655"/>
            <w:r w:rsidRPr="00DC21E4">
              <w:rPr>
                <w:rFonts w:cstheme="minorHAnsi"/>
                <w:noProof/>
                <w:lang w:eastAsia="en-AU"/>
              </w:rPr>
              <w:drawing>
                <wp:inline distT="0" distB="0" distL="0" distR="0" wp14:anchorId="719E75DA" wp14:editId="671C13F8">
                  <wp:extent cx="2808000" cy="90353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VHealth%20Logo%20Hor%20(B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000" cy="903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3" w:type="dxa"/>
            <w:shd w:val="clear" w:color="auto" w:fill="D9D9D9" w:themeFill="background1" w:themeFillShade="D9"/>
            <w:vAlign w:val="center"/>
          </w:tcPr>
          <w:p w14:paraId="1E753F1E" w14:textId="77777777" w:rsidR="00804229" w:rsidRPr="00DC21E4" w:rsidRDefault="00804229" w:rsidP="00F438D8">
            <w:pPr>
              <w:spacing w:before="120" w:after="120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RISK ASSESSMENT CHECKLIST</w:t>
            </w:r>
          </w:p>
        </w:tc>
      </w:tr>
      <w:bookmarkEnd w:id="0"/>
    </w:tbl>
    <w:p w14:paraId="0A37501D" w14:textId="77777777" w:rsidR="008B1F4A" w:rsidRDefault="008B1F4A" w:rsidP="00804229">
      <w:pPr>
        <w:spacing w:after="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972"/>
        <w:gridCol w:w="7229"/>
      </w:tblGrid>
      <w:tr w:rsidR="00804229" w14:paraId="016BB6A0" w14:textId="77777777" w:rsidTr="00F438D8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05837DD" w14:textId="77777777" w:rsidR="00804229" w:rsidRPr="00910E57" w:rsidRDefault="00804229" w:rsidP="00F438D8">
            <w:pPr>
              <w:spacing w:before="60" w:after="60"/>
              <w:rPr>
                <w:b/>
              </w:rPr>
            </w:pPr>
            <w:r w:rsidRPr="00910E57">
              <w:rPr>
                <w:b/>
              </w:rPr>
              <w:t>Project Title</w:t>
            </w:r>
          </w:p>
        </w:tc>
        <w:tc>
          <w:tcPr>
            <w:tcW w:w="7229" w:type="dxa"/>
          </w:tcPr>
          <w:p w14:paraId="5DAB6C7B" w14:textId="77777777" w:rsidR="00804229" w:rsidRDefault="00804229" w:rsidP="00F438D8">
            <w:pPr>
              <w:spacing w:before="60" w:after="60"/>
            </w:pPr>
          </w:p>
        </w:tc>
      </w:tr>
      <w:tr w:rsidR="00804229" w14:paraId="269DB863" w14:textId="77777777" w:rsidTr="00F438D8">
        <w:tc>
          <w:tcPr>
            <w:tcW w:w="2972" w:type="dxa"/>
            <w:shd w:val="clear" w:color="auto" w:fill="D9D9D9" w:themeFill="background1" w:themeFillShade="D9"/>
          </w:tcPr>
          <w:p w14:paraId="1BEEDBCF" w14:textId="77777777" w:rsidR="00804229" w:rsidRPr="001556BD" w:rsidRDefault="00804229" w:rsidP="00F438D8">
            <w:pPr>
              <w:spacing w:before="60" w:after="60"/>
              <w:rPr>
                <w:b/>
                <w:bCs/>
              </w:rPr>
            </w:pPr>
            <w:r w:rsidRPr="001556BD">
              <w:rPr>
                <w:b/>
                <w:bCs/>
              </w:rPr>
              <w:t>Principal Investigator Name</w:t>
            </w:r>
          </w:p>
        </w:tc>
        <w:tc>
          <w:tcPr>
            <w:tcW w:w="7229" w:type="dxa"/>
          </w:tcPr>
          <w:p w14:paraId="02EB378F" w14:textId="77777777" w:rsidR="00804229" w:rsidRDefault="00804229" w:rsidP="00F438D8">
            <w:pPr>
              <w:spacing w:before="60" w:after="60"/>
            </w:pPr>
          </w:p>
        </w:tc>
      </w:tr>
      <w:tr w:rsidR="00804229" w14:paraId="7FDB4B25" w14:textId="77777777" w:rsidTr="00F438D8">
        <w:tc>
          <w:tcPr>
            <w:tcW w:w="2972" w:type="dxa"/>
            <w:shd w:val="clear" w:color="auto" w:fill="D9D9D9" w:themeFill="background1" w:themeFillShade="D9"/>
          </w:tcPr>
          <w:p w14:paraId="1FCFD387" w14:textId="77777777" w:rsidR="00804229" w:rsidRPr="001556BD" w:rsidRDefault="00804229" w:rsidP="00F438D8">
            <w:pPr>
              <w:spacing w:before="60" w:after="60"/>
              <w:rPr>
                <w:b/>
                <w:bCs/>
              </w:rPr>
            </w:pPr>
            <w:r w:rsidRPr="001556BD">
              <w:rPr>
                <w:b/>
                <w:bCs/>
              </w:rPr>
              <w:t>Principal Investigator Phone</w:t>
            </w:r>
          </w:p>
        </w:tc>
        <w:tc>
          <w:tcPr>
            <w:tcW w:w="7229" w:type="dxa"/>
          </w:tcPr>
          <w:p w14:paraId="6A05A809" w14:textId="77777777" w:rsidR="00804229" w:rsidRDefault="00804229" w:rsidP="00F438D8">
            <w:pPr>
              <w:spacing w:before="60" w:after="60"/>
            </w:pPr>
          </w:p>
        </w:tc>
      </w:tr>
      <w:tr w:rsidR="00804229" w14:paraId="562AB929" w14:textId="77777777" w:rsidTr="00F438D8">
        <w:tc>
          <w:tcPr>
            <w:tcW w:w="2972" w:type="dxa"/>
            <w:shd w:val="clear" w:color="auto" w:fill="D9D9D9" w:themeFill="background1" w:themeFillShade="D9"/>
          </w:tcPr>
          <w:p w14:paraId="372B5E22" w14:textId="77777777" w:rsidR="00804229" w:rsidRPr="001556BD" w:rsidRDefault="00804229" w:rsidP="00F438D8">
            <w:pPr>
              <w:spacing w:before="60" w:after="60"/>
              <w:rPr>
                <w:b/>
                <w:bCs/>
              </w:rPr>
            </w:pPr>
            <w:r w:rsidRPr="001556BD">
              <w:rPr>
                <w:b/>
                <w:bCs/>
              </w:rPr>
              <w:t>Principal Investigator Email</w:t>
            </w:r>
          </w:p>
        </w:tc>
        <w:tc>
          <w:tcPr>
            <w:tcW w:w="7229" w:type="dxa"/>
          </w:tcPr>
          <w:p w14:paraId="5A39BBE3" w14:textId="77777777" w:rsidR="00804229" w:rsidRDefault="00804229" w:rsidP="00F438D8">
            <w:pPr>
              <w:spacing w:before="60" w:after="60"/>
            </w:pPr>
          </w:p>
        </w:tc>
      </w:tr>
    </w:tbl>
    <w:p w14:paraId="41C8F396" w14:textId="77777777" w:rsidR="00804229" w:rsidRDefault="00804229" w:rsidP="00804229">
      <w:pPr>
        <w:spacing w:after="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59"/>
        <w:gridCol w:w="8170"/>
        <w:gridCol w:w="567"/>
        <w:gridCol w:w="169"/>
        <w:gridCol w:w="736"/>
      </w:tblGrid>
      <w:tr w:rsidR="00E77794" w:rsidRPr="00051815" w14:paraId="645095DE" w14:textId="77777777" w:rsidTr="32399A7C">
        <w:trPr>
          <w:trHeight w:val="259"/>
        </w:trPr>
        <w:tc>
          <w:tcPr>
            <w:tcW w:w="8729" w:type="dxa"/>
            <w:gridSpan w:val="2"/>
            <w:shd w:val="clear" w:color="auto" w:fill="D9D9D9" w:themeFill="background1" w:themeFillShade="D9"/>
            <w:vAlign w:val="center"/>
          </w:tcPr>
          <w:p w14:paraId="5E8DACEA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  <w:b/>
              </w:rPr>
              <w:t>SECTION A:  Does the research project involve ANY of the following? (Tick all that apply)</w:t>
            </w:r>
          </w:p>
        </w:tc>
        <w:tc>
          <w:tcPr>
            <w:tcW w:w="736" w:type="dxa"/>
            <w:gridSpan w:val="2"/>
            <w:shd w:val="clear" w:color="auto" w:fill="D9D9D9" w:themeFill="background1" w:themeFillShade="D9"/>
            <w:vAlign w:val="center"/>
          </w:tcPr>
          <w:p w14:paraId="5B7FDD25" w14:textId="77777777" w:rsidR="00E77794" w:rsidRPr="00051815" w:rsidRDefault="00E77794" w:rsidP="00E77794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051815">
              <w:rPr>
                <w:rFonts w:cstheme="minorHAnsi"/>
                <w:b/>
              </w:rPr>
              <w:t>Yes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65804BD3" w14:textId="77777777" w:rsidR="00E77794" w:rsidRPr="00051815" w:rsidRDefault="00E77794" w:rsidP="00E77794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051815">
              <w:rPr>
                <w:rFonts w:cstheme="minorHAnsi"/>
                <w:b/>
              </w:rPr>
              <w:t>No</w:t>
            </w:r>
          </w:p>
        </w:tc>
      </w:tr>
      <w:tr w:rsidR="00E77794" w:rsidRPr="00051815" w14:paraId="17FFB542" w14:textId="77777777" w:rsidTr="32399A7C">
        <w:trPr>
          <w:trHeight w:val="259"/>
        </w:trPr>
        <w:tc>
          <w:tcPr>
            <w:tcW w:w="559" w:type="dxa"/>
          </w:tcPr>
          <w:p w14:paraId="649841BE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1</w:t>
            </w:r>
          </w:p>
        </w:tc>
        <w:tc>
          <w:tcPr>
            <w:tcW w:w="8170" w:type="dxa"/>
          </w:tcPr>
          <w:p w14:paraId="31F57E47" w14:textId="77777777" w:rsidR="00E77794" w:rsidRPr="00051815" w:rsidRDefault="00E77794" w:rsidP="00E77794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Use of a drug or device that is not registered with the Therapeutic Goods Administration (TGA)</w:t>
            </w:r>
          </w:p>
        </w:tc>
        <w:sdt>
          <w:sdtPr>
            <w:id w:val="132131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0D1C84E6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4720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68032A6A" w14:textId="508AE0F7" w:rsidR="64DCA797" w:rsidRDefault="003C2F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794" w:rsidRPr="00051815" w14:paraId="4A428BCB" w14:textId="77777777" w:rsidTr="32399A7C">
        <w:trPr>
          <w:trHeight w:val="271"/>
        </w:trPr>
        <w:tc>
          <w:tcPr>
            <w:tcW w:w="559" w:type="dxa"/>
          </w:tcPr>
          <w:p w14:paraId="18F999B5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2</w:t>
            </w:r>
          </w:p>
        </w:tc>
        <w:tc>
          <w:tcPr>
            <w:tcW w:w="8170" w:type="dxa"/>
          </w:tcPr>
          <w:p w14:paraId="713F9143" w14:textId="77777777" w:rsidR="00E77794" w:rsidRPr="00051815" w:rsidRDefault="00E77794" w:rsidP="00E77794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 xml:space="preserve">Use of a product (drug or device) in a clinical trial, when the product is being used in the trial for an unapproved indication, in an unapproved age group or at an unapproved dose </w:t>
            </w:r>
          </w:p>
        </w:tc>
        <w:sdt>
          <w:sdtPr>
            <w:id w:val="128454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4053F9D1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1765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5FC5A5F1" w14:textId="7F5845D3" w:rsidR="2FC2BEE2" w:rsidRDefault="003C2F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794" w:rsidRPr="00051815" w14:paraId="3F4CB6D6" w14:textId="77777777" w:rsidTr="32399A7C">
        <w:trPr>
          <w:trHeight w:val="259"/>
        </w:trPr>
        <w:tc>
          <w:tcPr>
            <w:tcW w:w="559" w:type="dxa"/>
          </w:tcPr>
          <w:p w14:paraId="5FCD5EC4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3</w:t>
            </w:r>
          </w:p>
        </w:tc>
        <w:tc>
          <w:tcPr>
            <w:tcW w:w="8170" w:type="dxa"/>
          </w:tcPr>
          <w:p w14:paraId="1983F22D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Use of a product (drug or device) in a clinical trial, when such use in the trial is to gain further information about an approved use (e.g. pharmacokinetic or pharmacodynamics research)</w:t>
            </w:r>
          </w:p>
        </w:tc>
        <w:sdt>
          <w:sdtPr>
            <w:id w:val="-209500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351D0424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9561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04DD466C" w14:textId="3B5E3E95" w:rsidR="10F66071" w:rsidRDefault="003C2F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794" w:rsidRPr="00051815" w14:paraId="000E4A8D" w14:textId="77777777" w:rsidTr="32399A7C">
        <w:trPr>
          <w:trHeight w:val="259"/>
        </w:trPr>
        <w:tc>
          <w:tcPr>
            <w:tcW w:w="559" w:type="dxa"/>
          </w:tcPr>
          <w:p w14:paraId="2598DEE6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4</w:t>
            </w:r>
          </w:p>
        </w:tc>
        <w:tc>
          <w:tcPr>
            <w:tcW w:w="8170" w:type="dxa"/>
          </w:tcPr>
          <w:p w14:paraId="58D0A580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A randomised and/or</w:t>
            </w:r>
            <w:r w:rsidRPr="00051815">
              <w:rPr>
                <w:rFonts w:cstheme="minorHAnsi"/>
                <w:lang w:val="en-US"/>
              </w:rPr>
              <w:t xml:space="preserve"> </w:t>
            </w:r>
            <w:r w:rsidRPr="00051815">
              <w:rPr>
                <w:rFonts w:cstheme="minorHAnsi"/>
              </w:rPr>
              <w:t>control group</w:t>
            </w:r>
            <w:r w:rsidRPr="00051815">
              <w:rPr>
                <w:rFonts w:cstheme="minorHAnsi"/>
                <w:lang w:val="en-US"/>
              </w:rPr>
              <w:t xml:space="preserve"> trial assessing an intervention(s) i.e. drug/device, clinical, surgical, diagnostic, public health or mental health.</w:t>
            </w:r>
          </w:p>
        </w:tc>
        <w:sdt>
          <w:sdtPr>
            <w:id w:val="-139696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2027F543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7715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1775F7AB" w14:textId="22B0FFAA" w:rsidR="680C23B7" w:rsidRDefault="003C2F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794" w:rsidRPr="00051815" w14:paraId="75B05C1B" w14:textId="77777777" w:rsidTr="32399A7C">
        <w:trPr>
          <w:trHeight w:val="259"/>
        </w:trPr>
        <w:tc>
          <w:tcPr>
            <w:tcW w:w="559" w:type="dxa"/>
          </w:tcPr>
          <w:p w14:paraId="78941E47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5</w:t>
            </w:r>
          </w:p>
        </w:tc>
        <w:tc>
          <w:tcPr>
            <w:tcW w:w="8170" w:type="dxa"/>
          </w:tcPr>
          <w:p w14:paraId="30B8CA40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  <w:u w:val="single"/>
              </w:rPr>
              <w:t>Any</w:t>
            </w:r>
            <w:r w:rsidRPr="00051815">
              <w:rPr>
                <w:rFonts w:cstheme="minorHAnsi"/>
              </w:rPr>
              <w:t xml:space="preserve"> risk (or the potential for risk) of physical or psychological harm to the participant, beyond that imposed in routine clinical care</w:t>
            </w:r>
          </w:p>
        </w:tc>
        <w:sdt>
          <w:sdtPr>
            <w:id w:val="-206217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7C9F31AF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127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288750DA" w14:textId="4F39044F" w:rsidR="62036796" w:rsidRDefault="003C2F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794" w:rsidRPr="00051815" w14:paraId="29E76C22" w14:textId="77777777" w:rsidTr="32399A7C">
        <w:trPr>
          <w:trHeight w:val="271"/>
        </w:trPr>
        <w:tc>
          <w:tcPr>
            <w:tcW w:w="559" w:type="dxa"/>
          </w:tcPr>
          <w:p w14:paraId="29B4EA11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6</w:t>
            </w:r>
          </w:p>
        </w:tc>
        <w:tc>
          <w:tcPr>
            <w:tcW w:w="8170" w:type="dxa"/>
          </w:tcPr>
          <w:p w14:paraId="0FA39261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Targeted recruitment of Aboriginal people or Torres Strait Islanders</w:t>
            </w:r>
          </w:p>
        </w:tc>
        <w:sdt>
          <w:sdtPr>
            <w:id w:val="187040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2DBDC598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9456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69EB3B5C" w14:textId="6769F75A" w:rsidR="3C70EFE9" w:rsidRDefault="003C2F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794" w:rsidRPr="00051815" w14:paraId="79F6839E" w14:textId="77777777" w:rsidTr="32399A7C">
        <w:trPr>
          <w:trHeight w:val="259"/>
        </w:trPr>
        <w:tc>
          <w:tcPr>
            <w:tcW w:w="559" w:type="dxa"/>
          </w:tcPr>
          <w:p w14:paraId="75697EEC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7</w:t>
            </w:r>
          </w:p>
        </w:tc>
        <w:tc>
          <w:tcPr>
            <w:tcW w:w="8170" w:type="dxa"/>
          </w:tcPr>
          <w:p w14:paraId="417C51B1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Targeted recruitment of vulnerable groups e.g. children or young people under the age of 18; pregnant women; people with a mental illness or intellectual disability, those who are highly dependent on medical care, are unable to provide informed consent, or may have been involved in criminal activities</w:t>
            </w:r>
          </w:p>
        </w:tc>
        <w:sdt>
          <w:sdtPr>
            <w:id w:val="-28928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2ADA9296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4829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50922348" w14:textId="150FAEE8" w:rsidR="13000AC0" w:rsidRDefault="003C2F8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794" w:rsidRPr="00051815" w14:paraId="6BD877FE" w14:textId="77777777" w:rsidTr="32399A7C">
        <w:trPr>
          <w:trHeight w:val="259"/>
        </w:trPr>
        <w:tc>
          <w:tcPr>
            <w:tcW w:w="559" w:type="dxa"/>
          </w:tcPr>
          <w:p w14:paraId="44B0A208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8</w:t>
            </w:r>
          </w:p>
        </w:tc>
        <w:tc>
          <w:tcPr>
            <w:tcW w:w="8170" w:type="dxa"/>
          </w:tcPr>
          <w:p w14:paraId="42F150D7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  <w:lang w:val="en" w:eastAsia="en-AU"/>
              </w:rPr>
              <w:t>Invasive procedures (such as blood samples or biopsies) outside of standard care</w:t>
            </w:r>
          </w:p>
        </w:tc>
        <w:sdt>
          <w:sdtPr>
            <w:id w:val="38684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6A3B6897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8982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245270B7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7794" w:rsidRPr="00051815" w14:paraId="5FBFC570" w14:textId="77777777" w:rsidTr="32399A7C">
        <w:trPr>
          <w:trHeight w:val="259"/>
        </w:trPr>
        <w:tc>
          <w:tcPr>
            <w:tcW w:w="559" w:type="dxa"/>
          </w:tcPr>
          <w:p w14:paraId="2B2B7304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9</w:t>
            </w:r>
          </w:p>
        </w:tc>
        <w:tc>
          <w:tcPr>
            <w:tcW w:w="8170" w:type="dxa"/>
          </w:tcPr>
          <w:p w14:paraId="24B9B2DF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Use of blood or tissue samples</w:t>
            </w:r>
          </w:p>
        </w:tc>
        <w:sdt>
          <w:sdtPr>
            <w:id w:val="-253818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36205D4F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9153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48E0D061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7794" w:rsidRPr="00051815" w14:paraId="7441790A" w14:textId="77777777" w:rsidTr="32399A7C">
        <w:trPr>
          <w:trHeight w:val="259"/>
        </w:trPr>
        <w:tc>
          <w:tcPr>
            <w:tcW w:w="559" w:type="dxa"/>
          </w:tcPr>
          <w:p w14:paraId="5D369756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10</w:t>
            </w:r>
          </w:p>
        </w:tc>
        <w:tc>
          <w:tcPr>
            <w:tcW w:w="8170" w:type="dxa"/>
          </w:tcPr>
          <w:p w14:paraId="1757135A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 xml:space="preserve">Establishment of a Register, Databank or Biobank </w:t>
            </w:r>
          </w:p>
        </w:tc>
        <w:sdt>
          <w:sdtPr>
            <w:id w:val="163505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02B5592F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8821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27B61044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7794" w:rsidRPr="00051815" w14:paraId="23B4DE89" w14:textId="77777777" w:rsidTr="32399A7C">
        <w:trPr>
          <w:trHeight w:val="259"/>
        </w:trPr>
        <w:tc>
          <w:tcPr>
            <w:tcW w:w="559" w:type="dxa"/>
          </w:tcPr>
          <w:p w14:paraId="4737E36C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11</w:t>
            </w:r>
          </w:p>
        </w:tc>
        <w:tc>
          <w:tcPr>
            <w:tcW w:w="8170" w:type="dxa"/>
          </w:tcPr>
          <w:p w14:paraId="68AE7BC3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Genetic testing, gene technology or use of Stem Cells</w:t>
            </w:r>
          </w:p>
        </w:tc>
        <w:sdt>
          <w:sdtPr>
            <w:id w:val="-164072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501105B3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9076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45AEC62B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7794" w:rsidRPr="00051815" w14:paraId="2F1A82DA" w14:textId="77777777" w:rsidTr="32399A7C">
        <w:trPr>
          <w:trHeight w:val="271"/>
        </w:trPr>
        <w:tc>
          <w:tcPr>
            <w:tcW w:w="559" w:type="dxa"/>
          </w:tcPr>
          <w:p w14:paraId="4B73E586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12</w:t>
            </w:r>
          </w:p>
        </w:tc>
        <w:tc>
          <w:tcPr>
            <w:tcW w:w="8170" w:type="dxa"/>
          </w:tcPr>
          <w:p w14:paraId="3608407E" w14:textId="77777777" w:rsidR="00E77794" w:rsidRPr="00051815" w:rsidRDefault="00E77794" w:rsidP="30237930">
            <w:pPr>
              <w:spacing w:before="60" w:after="60"/>
              <w:rPr>
                <w:lang w:val="en-US" w:eastAsia="en-AU"/>
              </w:rPr>
            </w:pPr>
            <w:r w:rsidRPr="30237930">
              <w:rPr>
                <w:lang w:val="en-US" w:eastAsia="en-AU"/>
              </w:rPr>
              <w:t>Deception of participants, concealment or covert observation</w:t>
            </w:r>
          </w:p>
        </w:tc>
        <w:sdt>
          <w:sdtPr>
            <w:id w:val="-148685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388EE0E5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0129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719D89F3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7794" w:rsidRPr="00051815" w14:paraId="500FDA4B" w14:textId="77777777" w:rsidTr="32399A7C">
        <w:trPr>
          <w:trHeight w:val="259"/>
        </w:trPr>
        <w:tc>
          <w:tcPr>
            <w:tcW w:w="559" w:type="dxa"/>
          </w:tcPr>
          <w:p w14:paraId="39F18D26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13</w:t>
            </w:r>
          </w:p>
        </w:tc>
        <w:tc>
          <w:tcPr>
            <w:tcW w:w="8170" w:type="dxa"/>
          </w:tcPr>
          <w:p w14:paraId="64598F48" w14:textId="77777777" w:rsidR="00E77794" w:rsidRPr="00051815" w:rsidRDefault="00E77794" w:rsidP="30237930">
            <w:pPr>
              <w:spacing w:before="60" w:after="60"/>
              <w:rPr>
                <w:lang w:val="en-US" w:eastAsia="en-AU"/>
              </w:rPr>
            </w:pPr>
            <w:r w:rsidRPr="30237930">
              <w:rPr>
                <w:lang w:val="en-US" w:eastAsia="en-AU"/>
              </w:rPr>
              <w:t>Assisted reproductive technology (ART)</w:t>
            </w:r>
          </w:p>
        </w:tc>
        <w:sdt>
          <w:sdtPr>
            <w:id w:val="317236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6B8C16CB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3365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299EC0C9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7794" w:rsidRPr="00051815" w14:paraId="2D66460A" w14:textId="77777777" w:rsidTr="32399A7C">
        <w:trPr>
          <w:trHeight w:val="259"/>
        </w:trPr>
        <w:tc>
          <w:tcPr>
            <w:tcW w:w="559" w:type="dxa"/>
          </w:tcPr>
          <w:p w14:paraId="4E1E336A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14</w:t>
            </w:r>
          </w:p>
        </w:tc>
        <w:tc>
          <w:tcPr>
            <w:tcW w:w="8170" w:type="dxa"/>
          </w:tcPr>
          <w:p w14:paraId="7575A9D6" w14:textId="77777777" w:rsidR="00E77794" w:rsidRPr="00051815" w:rsidRDefault="00E77794" w:rsidP="00E77794">
            <w:pPr>
              <w:spacing w:before="60" w:after="60"/>
              <w:rPr>
                <w:rFonts w:cstheme="minorHAnsi"/>
                <w:lang w:val="en" w:eastAsia="en-AU"/>
              </w:rPr>
            </w:pPr>
            <w:r w:rsidRPr="00051815">
              <w:rPr>
                <w:rFonts w:cstheme="minorHAnsi"/>
                <w:lang w:val="en" w:eastAsia="en-AU"/>
              </w:rPr>
              <w:t>Xenotransplantation</w:t>
            </w:r>
          </w:p>
        </w:tc>
        <w:sdt>
          <w:sdtPr>
            <w:id w:val="-193441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672193E7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50442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5671D30D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7794" w:rsidRPr="00051815" w14:paraId="00B37D51" w14:textId="77777777" w:rsidTr="32399A7C">
        <w:trPr>
          <w:trHeight w:val="259"/>
        </w:trPr>
        <w:tc>
          <w:tcPr>
            <w:tcW w:w="559" w:type="dxa"/>
          </w:tcPr>
          <w:p w14:paraId="33CFEC6B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lastRenderedPageBreak/>
              <w:t>15</w:t>
            </w:r>
          </w:p>
        </w:tc>
        <w:tc>
          <w:tcPr>
            <w:tcW w:w="8170" w:type="dxa"/>
          </w:tcPr>
          <w:p w14:paraId="42DCCFD4" w14:textId="77777777" w:rsidR="00E77794" w:rsidRPr="00051815" w:rsidRDefault="00E77794" w:rsidP="30237930">
            <w:pPr>
              <w:spacing w:before="60" w:after="60"/>
              <w:rPr>
                <w:lang w:val="en-US" w:eastAsia="en-AU"/>
              </w:rPr>
            </w:pPr>
            <w:r w:rsidRPr="30237930">
              <w:rPr>
                <w:lang w:val="en-US" w:eastAsia="en-AU"/>
              </w:rPr>
              <w:t>Toxins, mutagens, teratogens or carcinogens</w:t>
            </w:r>
          </w:p>
        </w:tc>
        <w:sdt>
          <w:sdtPr>
            <w:id w:val="-84047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49EE17A1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4282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594833D8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7794" w:rsidRPr="00051815" w14:paraId="3D08FA19" w14:textId="77777777" w:rsidTr="32399A7C">
        <w:trPr>
          <w:trHeight w:val="259"/>
        </w:trPr>
        <w:tc>
          <w:tcPr>
            <w:tcW w:w="559" w:type="dxa"/>
          </w:tcPr>
          <w:p w14:paraId="0EB5E791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16</w:t>
            </w:r>
          </w:p>
        </w:tc>
        <w:tc>
          <w:tcPr>
            <w:tcW w:w="8170" w:type="dxa"/>
          </w:tcPr>
          <w:p w14:paraId="66F5F2DD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Research which may show unknown disabilities; disease status or risk; or have the potential for the discovery of non-paternity</w:t>
            </w:r>
          </w:p>
        </w:tc>
        <w:sdt>
          <w:sdtPr>
            <w:id w:val="191512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762905CD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9085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1D0BDA32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7794" w:rsidRPr="00051815" w14:paraId="6E7EA3D2" w14:textId="77777777" w:rsidTr="32399A7C">
        <w:trPr>
          <w:trHeight w:val="271"/>
        </w:trPr>
        <w:tc>
          <w:tcPr>
            <w:tcW w:w="559" w:type="dxa"/>
          </w:tcPr>
          <w:p w14:paraId="111B77A1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17</w:t>
            </w:r>
          </w:p>
        </w:tc>
        <w:tc>
          <w:tcPr>
            <w:tcW w:w="8170" w:type="dxa"/>
          </w:tcPr>
          <w:p w14:paraId="2720E73B" w14:textId="77777777" w:rsidR="00E77794" w:rsidRPr="00051815" w:rsidRDefault="00E77794" w:rsidP="00E77794">
            <w:pPr>
              <w:spacing w:before="60" w:after="60"/>
              <w:rPr>
                <w:rFonts w:cstheme="minorHAnsi"/>
                <w:lang w:val="en" w:eastAsia="en-AU"/>
              </w:rPr>
            </w:pPr>
            <w:r w:rsidRPr="00051815">
              <w:rPr>
                <w:rFonts w:cstheme="minorHAnsi"/>
                <w:lang w:val="en" w:eastAsia="en-AU"/>
              </w:rPr>
              <w:t>Examining potentially sensitive or contentious issues</w:t>
            </w:r>
          </w:p>
        </w:tc>
        <w:sdt>
          <w:sdtPr>
            <w:id w:val="140240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7298436F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0574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7A405A29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7794" w:rsidRPr="00051815" w14:paraId="1B914270" w14:textId="77777777" w:rsidTr="32399A7C">
        <w:trPr>
          <w:trHeight w:val="259"/>
        </w:trPr>
        <w:tc>
          <w:tcPr>
            <w:tcW w:w="559" w:type="dxa"/>
          </w:tcPr>
          <w:p w14:paraId="526D80A2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18</w:t>
            </w:r>
          </w:p>
        </w:tc>
        <w:tc>
          <w:tcPr>
            <w:tcW w:w="8170" w:type="dxa"/>
          </w:tcPr>
          <w:p w14:paraId="47F7B6FB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  <w:lang w:val="en" w:eastAsia="en-AU"/>
              </w:rPr>
              <w:t>Collection, use or disclosure of identifiable information</w:t>
            </w:r>
          </w:p>
        </w:tc>
        <w:sdt>
          <w:sdtPr>
            <w:id w:val="80967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454A1EBC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3863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4B93547F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7794" w:rsidRPr="00051815" w14:paraId="55B94B54" w14:textId="77777777" w:rsidTr="32399A7C">
        <w:trPr>
          <w:trHeight w:val="259"/>
        </w:trPr>
        <w:tc>
          <w:tcPr>
            <w:tcW w:w="559" w:type="dxa"/>
          </w:tcPr>
          <w:p w14:paraId="2847A633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19</w:t>
            </w:r>
          </w:p>
        </w:tc>
        <w:tc>
          <w:tcPr>
            <w:tcW w:w="8170" w:type="dxa"/>
          </w:tcPr>
          <w:p w14:paraId="467D1240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Request for a Waiver of Consent: National Statement criteria 2.3.10 MUST be addressed</w:t>
            </w:r>
          </w:p>
          <w:p w14:paraId="7F67F01E" w14:textId="77777777" w:rsidR="00E77794" w:rsidRPr="00051815" w:rsidRDefault="00E77794" w:rsidP="00E77794">
            <w:pPr>
              <w:spacing w:before="60" w:after="60"/>
              <w:ind w:left="34"/>
              <w:rPr>
                <w:rFonts w:cstheme="minorHAnsi"/>
                <w:i/>
              </w:rPr>
            </w:pPr>
            <w:r w:rsidRPr="00051815">
              <w:rPr>
                <w:rFonts w:cstheme="minorHAnsi"/>
                <w:i/>
                <w:lang w:val="en-US"/>
              </w:rPr>
              <w:t>Note: Retrospective chart review by the clinician is able to be done without consent for the purposes of improvement or evaluation of health services as per Health Privacy Principles 2.2 (f) (</w:t>
            </w:r>
            <w:proofErr w:type="spellStart"/>
            <w:r w:rsidRPr="00051815">
              <w:rPr>
                <w:rFonts w:cstheme="minorHAnsi"/>
                <w:i/>
                <w:lang w:val="en-US"/>
              </w:rPr>
              <w:t>i</w:t>
            </w:r>
            <w:proofErr w:type="spellEnd"/>
            <w:r w:rsidRPr="00051815">
              <w:rPr>
                <w:rFonts w:cstheme="minorHAnsi"/>
                <w:i/>
                <w:lang w:val="en-US"/>
              </w:rPr>
              <w:t>) &amp; (iv) &amp; (v) &amp; (vi)</w:t>
            </w:r>
            <w:r w:rsidRPr="00051815">
              <w:rPr>
                <w:rFonts w:cstheme="minorHAnsi"/>
                <w:i/>
              </w:rPr>
              <w:t xml:space="preserve"> therefore a Waiver is not required in this instance</w:t>
            </w:r>
          </w:p>
        </w:tc>
        <w:sdt>
          <w:sdtPr>
            <w:id w:val="-121611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477B1590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546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0FC51D56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7794" w:rsidRPr="00051815" w14:paraId="77E6D1DC" w14:textId="77777777" w:rsidTr="32399A7C">
        <w:trPr>
          <w:trHeight w:val="259"/>
        </w:trPr>
        <w:tc>
          <w:tcPr>
            <w:tcW w:w="559" w:type="dxa"/>
          </w:tcPr>
          <w:p w14:paraId="5007C906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20</w:t>
            </w:r>
          </w:p>
        </w:tc>
        <w:tc>
          <w:tcPr>
            <w:tcW w:w="8170" w:type="dxa"/>
          </w:tcPr>
          <w:p w14:paraId="3FC6134B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Request for Opt-Out Approach: National Statement criteria 2.3.6 MUST be addressed</w:t>
            </w:r>
          </w:p>
        </w:tc>
        <w:sdt>
          <w:sdtPr>
            <w:id w:val="-195023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70A9DF91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4609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2C107575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7794" w:rsidRPr="00051815" w14:paraId="7DCF6D01" w14:textId="77777777" w:rsidTr="32399A7C">
        <w:trPr>
          <w:trHeight w:val="259"/>
        </w:trPr>
        <w:tc>
          <w:tcPr>
            <w:tcW w:w="559" w:type="dxa"/>
          </w:tcPr>
          <w:p w14:paraId="7B568215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</w:rPr>
              <w:t>21</w:t>
            </w:r>
          </w:p>
        </w:tc>
        <w:tc>
          <w:tcPr>
            <w:tcW w:w="8170" w:type="dxa"/>
          </w:tcPr>
          <w:p w14:paraId="21B70A19" w14:textId="77777777" w:rsidR="00E77794" w:rsidRPr="00051815" w:rsidRDefault="00E77794" w:rsidP="00E77794">
            <w:pPr>
              <w:spacing w:before="60" w:after="60"/>
              <w:rPr>
                <w:rFonts w:cstheme="minorHAnsi"/>
                <w:i/>
                <w:lang w:val="en-US"/>
              </w:rPr>
            </w:pPr>
            <w:r w:rsidRPr="00051815">
              <w:rPr>
                <w:rFonts w:cstheme="minorHAnsi"/>
                <w:lang w:val="en-US"/>
              </w:rPr>
              <w:t xml:space="preserve">Exposure to ionizing radiation additional to standard care </w:t>
            </w:r>
          </w:p>
          <w:p w14:paraId="0861726B" w14:textId="77777777" w:rsidR="00E77794" w:rsidRPr="00051815" w:rsidRDefault="00E77794" w:rsidP="00E77794">
            <w:pPr>
              <w:spacing w:before="60" w:after="60"/>
              <w:rPr>
                <w:rFonts w:cstheme="minorHAnsi"/>
                <w:lang w:val="en-US"/>
              </w:rPr>
            </w:pPr>
            <w:r w:rsidRPr="00051815">
              <w:rPr>
                <w:rFonts w:cstheme="minorHAnsi"/>
                <w:i/>
                <w:lang w:val="en-US"/>
              </w:rPr>
              <w:t>Note: If the study involves ionizing radiation please refer to local policy and procedure guidelines</w:t>
            </w:r>
          </w:p>
        </w:tc>
        <w:sdt>
          <w:sdtPr>
            <w:id w:val="-183005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</w:tcPr>
              <w:p w14:paraId="404A8DF3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7800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141766F3" w14:textId="77777777" w:rsidR="00E77794" w:rsidRPr="00051815" w:rsidRDefault="00E77794" w:rsidP="00E77794">
                <w:pPr>
                  <w:spacing w:before="60" w:after="60"/>
                  <w:jc w:val="center"/>
                  <w:rPr>
                    <w:rFonts w:cstheme="minorHAnsi"/>
                  </w:rPr>
                </w:pPr>
                <w:r w:rsidRPr="000518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77794" w:rsidRPr="00051815" w14:paraId="1C79EED2" w14:textId="77777777" w:rsidTr="32399A7C">
        <w:trPr>
          <w:trHeight w:val="271"/>
        </w:trPr>
        <w:tc>
          <w:tcPr>
            <w:tcW w:w="10201" w:type="dxa"/>
            <w:gridSpan w:val="5"/>
          </w:tcPr>
          <w:p w14:paraId="4DEB7D9F" w14:textId="77777777" w:rsidR="00E77794" w:rsidRPr="00051815" w:rsidRDefault="00E77794" w:rsidP="00E77794">
            <w:pPr>
              <w:spacing w:before="60" w:after="60"/>
              <w:rPr>
                <w:rFonts w:cstheme="minorHAnsi"/>
                <w:b/>
                <w:color w:val="FF0000"/>
              </w:rPr>
            </w:pPr>
            <w:r w:rsidRPr="00051815">
              <w:rPr>
                <w:rFonts w:cstheme="minorHAnsi"/>
                <w:b/>
                <w:color w:val="FF0000"/>
              </w:rPr>
              <w:t xml:space="preserve">If you ticked “Yes” to any item in Section A – please submit a </w:t>
            </w:r>
            <w:proofErr w:type="gramStart"/>
            <w:r w:rsidRPr="00051815">
              <w:rPr>
                <w:rFonts w:cstheme="minorHAnsi"/>
                <w:b/>
                <w:color w:val="FF0000"/>
              </w:rPr>
              <w:t>High Risk</w:t>
            </w:r>
            <w:proofErr w:type="gramEnd"/>
            <w:r w:rsidRPr="00051815">
              <w:rPr>
                <w:rFonts w:cstheme="minorHAnsi"/>
                <w:b/>
                <w:color w:val="FF0000"/>
              </w:rPr>
              <w:t xml:space="preserve"> review application</w:t>
            </w:r>
          </w:p>
          <w:p w14:paraId="186BF781" w14:textId="77777777" w:rsidR="00E77794" w:rsidRPr="00051815" w:rsidRDefault="00E77794" w:rsidP="00E77794">
            <w:pPr>
              <w:spacing w:before="60" w:after="60"/>
              <w:rPr>
                <w:rFonts w:cstheme="minorHAnsi"/>
              </w:rPr>
            </w:pPr>
            <w:r w:rsidRPr="00051815">
              <w:rPr>
                <w:rFonts w:cstheme="minorHAnsi"/>
                <w:b/>
                <w:color w:val="FF0000"/>
              </w:rPr>
              <w:t>If you ticked “No” to all items in Section A - proceed to Section B</w:t>
            </w:r>
          </w:p>
        </w:tc>
      </w:tr>
      <w:tr w:rsidR="00E77794" w14:paraId="28F315C5" w14:textId="77777777" w:rsidTr="32399A7C">
        <w:trPr>
          <w:trHeight w:val="259"/>
        </w:trPr>
        <w:tc>
          <w:tcPr>
            <w:tcW w:w="8729" w:type="dxa"/>
            <w:gridSpan w:val="2"/>
            <w:shd w:val="clear" w:color="auto" w:fill="D9D9D9" w:themeFill="background1" w:themeFillShade="D9"/>
          </w:tcPr>
          <w:p w14:paraId="052DA55C" w14:textId="77777777" w:rsidR="00E77794" w:rsidRDefault="00E77794" w:rsidP="00E77794">
            <w:pPr>
              <w:spacing w:before="60" w:after="60"/>
            </w:pPr>
            <w:r w:rsidRPr="001C6903">
              <w:rPr>
                <w:rFonts w:ascii="Calibri" w:hAnsi="Calibri" w:cs="Arial"/>
                <w:b/>
              </w:rPr>
              <w:t xml:space="preserve">SECTION </w:t>
            </w:r>
            <w:r>
              <w:rPr>
                <w:rFonts w:ascii="Calibri" w:hAnsi="Calibri" w:cs="Arial"/>
                <w:b/>
              </w:rPr>
              <w:t xml:space="preserve">B:  </w:t>
            </w:r>
            <w:r w:rsidRPr="001C6903">
              <w:rPr>
                <w:rFonts w:ascii="Calibri" w:hAnsi="Calibri" w:cs="Arial"/>
                <w:b/>
              </w:rPr>
              <w:t>Does the research project involve ANY of the following? (Tick all that apply)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5239733" w14:textId="77777777" w:rsidR="00E77794" w:rsidRPr="00E77794" w:rsidRDefault="00E77794" w:rsidP="00E77794">
            <w:pPr>
              <w:jc w:val="center"/>
              <w:rPr>
                <w:b/>
              </w:rPr>
            </w:pPr>
            <w:r w:rsidRPr="00E77794">
              <w:rPr>
                <w:b/>
              </w:rPr>
              <w:t>Yes</w:t>
            </w:r>
          </w:p>
        </w:tc>
        <w:tc>
          <w:tcPr>
            <w:tcW w:w="905" w:type="dxa"/>
            <w:gridSpan w:val="2"/>
            <w:shd w:val="clear" w:color="auto" w:fill="D9D9D9" w:themeFill="background1" w:themeFillShade="D9"/>
          </w:tcPr>
          <w:p w14:paraId="7C5AC6C2" w14:textId="77777777" w:rsidR="00E77794" w:rsidRPr="00E77794" w:rsidRDefault="00E77794" w:rsidP="00E77794">
            <w:pPr>
              <w:jc w:val="center"/>
              <w:rPr>
                <w:b/>
              </w:rPr>
            </w:pPr>
            <w:r w:rsidRPr="00E77794">
              <w:rPr>
                <w:b/>
              </w:rPr>
              <w:t>No</w:t>
            </w:r>
          </w:p>
        </w:tc>
      </w:tr>
      <w:tr w:rsidR="00E77794" w14:paraId="37F356F9" w14:textId="77777777" w:rsidTr="32399A7C">
        <w:trPr>
          <w:trHeight w:val="259"/>
        </w:trPr>
        <w:tc>
          <w:tcPr>
            <w:tcW w:w="559" w:type="dxa"/>
          </w:tcPr>
          <w:p w14:paraId="56B20A0C" w14:textId="77777777" w:rsidR="00E77794" w:rsidRDefault="00E77794" w:rsidP="00E90904">
            <w:r>
              <w:t>1</w:t>
            </w:r>
          </w:p>
        </w:tc>
        <w:tc>
          <w:tcPr>
            <w:tcW w:w="8170" w:type="dxa"/>
          </w:tcPr>
          <w:p w14:paraId="28DBFDB0" w14:textId="77777777" w:rsidR="00E77794" w:rsidRPr="001C6903" w:rsidRDefault="00E77794" w:rsidP="00E77794">
            <w:pPr>
              <w:spacing w:before="60" w:after="60"/>
              <w:rPr>
                <w:rFonts w:ascii="Calibri" w:hAnsi="Calibri" w:cs="Arial"/>
              </w:rPr>
            </w:pPr>
            <w:r w:rsidRPr="001C6903">
              <w:rPr>
                <w:rFonts w:ascii="Calibri" w:hAnsi="Calibri" w:cs="Arial"/>
                <w:u w:val="single"/>
              </w:rPr>
              <w:t>Any</w:t>
            </w:r>
            <w:r w:rsidRPr="001C6903">
              <w:rPr>
                <w:rFonts w:ascii="Calibri" w:hAnsi="Calibri" w:cs="Arial"/>
              </w:rPr>
              <w:t xml:space="preserve"> risk (or the potential for risk) o</w:t>
            </w:r>
            <w:r>
              <w:rPr>
                <w:rFonts w:ascii="Calibri" w:hAnsi="Calibri" w:cs="Arial"/>
              </w:rPr>
              <w:t>f physical or psychological discomfort</w:t>
            </w:r>
            <w:r w:rsidRPr="001C690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to the participant</w:t>
            </w:r>
          </w:p>
        </w:tc>
        <w:sdt>
          <w:sdtPr>
            <w:id w:val="42123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E26B12" w14:textId="77777777" w:rsidR="00E77794" w:rsidRDefault="00E77794" w:rsidP="00E77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440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gridSpan w:val="2"/>
              </w:tcPr>
              <w:p w14:paraId="21D8E3A0" w14:textId="77777777" w:rsidR="00E77794" w:rsidRDefault="00E77794" w:rsidP="00E77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794" w14:paraId="72DA5BD4" w14:textId="77777777" w:rsidTr="32399A7C">
        <w:trPr>
          <w:trHeight w:val="259"/>
        </w:trPr>
        <w:tc>
          <w:tcPr>
            <w:tcW w:w="559" w:type="dxa"/>
          </w:tcPr>
          <w:p w14:paraId="7144751B" w14:textId="77777777" w:rsidR="00E77794" w:rsidRDefault="00E77794" w:rsidP="00E90904">
            <w:r>
              <w:t>2</w:t>
            </w:r>
          </w:p>
        </w:tc>
        <w:tc>
          <w:tcPr>
            <w:tcW w:w="8170" w:type="dxa"/>
          </w:tcPr>
          <w:p w14:paraId="74F0427E" w14:textId="77777777" w:rsidR="00E77794" w:rsidRPr="00BB1357" w:rsidRDefault="00E77794" w:rsidP="00E77794">
            <w:pPr>
              <w:spacing w:before="60" w:after="60"/>
            </w:pPr>
            <w:r w:rsidRPr="00BB1357">
              <w:rPr>
                <w:rFonts w:ascii="Calibri" w:hAnsi="Calibri" w:cs="Arial"/>
                <w:u w:val="single"/>
              </w:rPr>
              <w:t>Any</w:t>
            </w:r>
            <w:r>
              <w:rPr>
                <w:rFonts w:ascii="Calibri" w:hAnsi="Calibri" w:cs="Arial"/>
              </w:rPr>
              <w:t xml:space="preserve"> foreseeable risk to the participant is no more than inconvenience</w:t>
            </w:r>
          </w:p>
        </w:tc>
        <w:sdt>
          <w:sdtPr>
            <w:id w:val="211547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3C62B50" w14:textId="77777777" w:rsidR="00E77794" w:rsidRDefault="00E77794" w:rsidP="00E77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433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gridSpan w:val="2"/>
              </w:tcPr>
              <w:p w14:paraId="4E8217C1" w14:textId="77777777" w:rsidR="00E77794" w:rsidRDefault="00E77794" w:rsidP="00E77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794" w14:paraId="6A82CFA6" w14:textId="77777777" w:rsidTr="32399A7C">
        <w:trPr>
          <w:trHeight w:val="259"/>
        </w:trPr>
        <w:tc>
          <w:tcPr>
            <w:tcW w:w="559" w:type="dxa"/>
          </w:tcPr>
          <w:p w14:paraId="0B778152" w14:textId="77777777" w:rsidR="00E77794" w:rsidRDefault="00E77794" w:rsidP="00E90904">
            <w:r>
              <w:t>3</w:t>
            </w:r>
          </w:p>
        </w:tc>
        <w:tc>
          <w:tcPr>
            <w:tcW w:w="8170" w:type="dxa"/>
          </w:tcPr>
          <w:p w14:paraId="35DF3F02" w14:textId="77777777" w:rsidR="00E77794" w:rsidRPr="00E9776D" w:rsidRDefault="00E77794" w:rsidP="30237930">
            <w:pPr>
              <w:spacing w:before="60" w:beforeAutospacing="1" w:after="60" w:afterAutospacing="1"/>
              <w:rPr>
                <w:rFonts w:eastAsia="Times New Roman" w:cs="Arial"/>
                <w:lang w:val="en-US" w:eastAsia="en-AU"/>
              </w:rPr>
            </w:pPr>
            <w:r w:rsidRPr="30237930">
              <w:rPr>
                <w:rFonts w:eastAsia="Times New Roman" w:cs="Arial"/>
                <w:lang w:val="en-US" w:eastAsia="en-AU"/>
              </w:rPr>
              <w:t>Aims to establish new knowledge about a disease by collection of information via surveys or interviews</w:t>
            </w:r>
          </w:p>
        </w:tc>
        <w:sdt>
          <w:sdtPr>
            <w:id w:val="-30724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832BD68" w14:textId="77777777" w:rsidR="00E77794" w:rsidRDefault="00E77794" w:rsidP="00E77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53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gridSpan w:val="2"/>
              </w:tcPr>
              <w:p w14:paraId="7F7B3EF3" w14:textId="77777777" w:rsidR="00E77794" w:rsidRDefault="00E77794" w:rsidP="00E77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794" w14:paraId="36F6E33A" w14:textId="77777777" w:rsidTr="32399A7C">
        <w:trPr>
          <w:trHeight w:val="259"/>
        </w:trPr>
        <w:tc>
          <w:tcPr>
            <w:tcW w:w="559" w:type="dxa"/>
          </w:tcPr>
          <w:p w14:paraId="279935FF" w14:textId="77777777" w:rsidR="00E77794" w:rsidRDefault="00E77794" w:rsidP="00E90904">
            <w:r>
              <w:t>4</w:t>
            </w:r>
          </w:p>
        </w:tc>
        <w:tc>
          <w:tcPr>
            <w:tcW w:w="8170" w:type="dxa"/>
          </w:tcPr>
          <w:p w14:paraId="7D40E608" w14:textId="77777777" w:rsidR="00E77794" w:rsidRPr="00E9776D" w:rsidRDefault="00E77794" w:rsidP="30237930">
            <w:pPr>
              <w:spacing w:before="60" w:beforeAutospacing="1" w:after="60" w:afterAutospacing="1"/>
              <w:rPr>
                <w:rFonts w:eastAsia="Times New Roman" w:cs="Arial"/>
                <w:lang w:val="en-US" w:eastAsia="en-AU"/>
              </w:rPr>
            </w:pPr>
            <w:r w:rsidRPr="30237930">
              <w:rPr>
                <w:rFonts w:eastAsia="Times New Roman" w:cs="Arial"/>
                <w:lang w:val="en-US" w:eastAsia="en-AU"/>
              </w:rPr>
              <w:t xml:space="preserve">Aims to establish new knowledge about a disease by collection of information that has already been collected and is stored by </w:t>
            </w:r>
            <w:r w:rsidRPr="30237930">
              <w:rPr>
                <w:rFonts w:eastAsia="Times New Roman" w:cs="Arial"/>
                <w:b/>
                <w:bCs/>
                <w:i/>
                <w:iCs/>
                <w:lang w:val="en-US" w:eastAsia="en-AU"/>
              </w:rPr>
              <w:t>GV Health</w:t>
            </w:r>
            <w:r w:rsidRPr="30237930">
              <w:rPr>
                <w:rFonts w:eastAsia="Times New Roman" w:cs="Arial"/>
                <w:lang w:val="en-US" w:eastAsia="en-AU"/>
              </w:rPr>
              <w:t xml:space="preserve"> only, such as medical record review or database review</w:t>
            </w:r>
          </w:p>
        </w:tc>
        <w:sdt>
          <w:sdtPr>
            <w:id w:val="-445082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1069578" w14:textId="77777777" w:rsidR="00E77794" w:rsidRDefault="00E77794" w:rsidP="00E77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49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gridSpan w:val="2"/>
              </w:tcPr>
              <w:p w14:paraId="11B2FABA" w14:textId="77777777" w:rsidR="00E77794" w:rsidRDefault="00E77794" w:rsidP="00E77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794" w14:paraId="28FD2493" w14:textId="77777777" w:rsidTr="32399A7C">
        <w:trPr>
          <w:trHeight w:val="259"/>
        </w:trPr>
        <w:tc>
          <w:tcPr>
            <w:tcW w:w="10201" w:type="dxa"/>
            <w:gridSpan w:val="5"/>
          </w:tcPr>
          <w:p w14:paraId="4CC0105C" w14:textId="77777777" w:rsidR="00E77794" w:rsidRPr="008773C4" w:rsidRDefault="00E77794" w:rsidP="00E77794">
            <w:pPr>
              <w:spacing w:before="60" w:after="60"/>
              <w:rPr>
                <w:b/>
                <w:color w:val="FF0000"/>
              </w:rPr>
            </w:pPr>
            <w:r w:rsidRPr="008773C4">
              <w:rPr>
                <w:b/>
                <w:color w:val="FF0000"/>
              </w:rPr>
              <w:t>If you ticke</w:t>
            </w:r>
            <w:r>
              <w:rPr>
                <w:b/>
                <w:color w:val="FF0000"/>
              </w:rPr>
              <w:t>d “Yes” to any item in Section B – please submit a Low and Negligible Risk review application</w:t>
            </w:r>
          </w:p>
          <w:p w14:paraId="4BA0C5D5" w14:textId="77777777" w:rsidR="00E77794" w:rsidRDefault="00E77794" w:rsidP="00E77794">
            <w:pPr>
              <w:spacing w:before="60" w:after="60"/>
            </w:pPr>
            <w:r w:rsidRPr="008773C4">
              <w:rPr>
                <w:b/>
                <w:color w:val="FF0000"/>
              </w:rPr>
              <w:t>If you ticke</w:t>
            </w:r>
            <w:r>
              <w:rPr>
                <w:b/>
                <w:color w:val="FF0000"/>
              </w:rPr>
              <w:t>d “No” to all items in Section B - proceed to Section C</w:t>
            </w:r>
          </w:p>
        </w:tc>
      </w:tr>
      <w:tr w:rsidR="00E77794" w14:paraId="08A50D8F" w14:textId="77777777" w:rsidTr="32399A7C">
        <w:trPr>
          <w:trHeight w:val="259"/>
        </w:trPr>
        <w:tc>
          <w:tcPr>
            <w:tcW w:w="8729" w:type="dxa"/>
            <w:gridSpan w:val="2"/>
            <w:shd w:val="clear" w:color="auto" w:fill="D9D9D9" w:themeFill="background1" w:themeFillShade="D9"/>
          </w:tcPr>
          <w:p w14:paraId="769AA893" w14:textId="77777777" w:rsidR="00E77794" w:rsidRPr="008773C4" w:rsidRDefault="00E77794" w:rsidP="00E77794">
            <w:pPr>
              <w:spacing w:before="60" w:after="60"/>
              <w:rPr>
                <w:b/>
                <w:color w:val="FF0000"/>
              </w:rPr>
            </w:pPr>
            <w:r w:rsidRPr="001C6903">
              <w:rPr>
                <w:rFonts w:ascii="Calibri" w:hAnsi="Calibri" w:cs="Arial"/>
                <w:b/>
              </w:rPr>
              <w:t xml:space="preserve">SECTION </w:t>
            </w:r>
            <w:r>
              <w:rPr>
                <w:rFonts w:ascii="Calibri" w:hAnsi="Calibri" w:cs="Arial"/>
                <w:b/>
              </w:rPr>
              <w:t xml:space="preserve">C:  </w:t>
            </w:r>
            <w:r w:rsidRPr="001C6903">
              <w:rPr>
                <w:rFonts w:ascii="Calibri" w:hAnsi="Calibri" w:cs="Arial"/>
                <w:b/>
              </w:rPr>
              <w:t>Does the research project involve ANY of the following? (Tick all that apply)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5764F03" w14:textId="77777777" w:rsidR="00E77794" w:rsidRPr="00E77794" w:rsidRDefault="00E77794" w:rsidP="00E77794">
            <w:pPr>
              <w:jc w:val="center"/>
              <w:rPr>
                <w:b/>
              </w:rPr>
            </w:pPr>
            <w:r w:rsidRPr="00E77794">
              <w:rPr>
                <w:b/>
              </w:rPr>
              <w:t>Yes</w:t>
            </w:r>
          </w:p>
        </w:tc>
        <w:tc>
          <w:tcPr>
            <w:tcW w:w="905" w:type="dxa"/>
            <w:gridSpan w:val="2"/>
            <w:shd w:val="clear" w:color="auto" w:fill="D9D9D9" w:themeFill="background1" w:themeFillShade="D9"/>
          </w:tcPr>
          <w:p w14:paraId="1A09B756" w14:textId="77777777" w:rsidR="00E77794" w:rsidRPr="00E77794" w:rsidRDefault="00E77794" w:rsidP="00E77794">
            <w:pPr>
              <w:jc w:val="center"/>
              <w:rPr>
                <w:b/>
              </w:rPr>
            </w:pPr>
            <w:r w:rsidRPr="00E77794">
              <w:rPr>
                <w:b/>
              </w:rPr>
              <w:t>No</w:t>
            </w:r>
          </w:p>
        </w:tc>
      </w:tr>
      <w:tr w:rsidR="00E77794" w14:paraId="483F1D0F" w14:textId="77777777" w:rsidTr="32399A7C">
        <w:trPr>
          <w:trHeight w:val="259"/>
        </w:trPr>
        <w:tc>
          <w:tcPr>
            <w:tcW w:w="559" w:type="dxa"/>
          </w:tcPr>
          <w:p w14:paraId="249FAAB8" w14:textId="77777777" w:rsidR="00E77794" w:rsidRDefault="00E77794" w:rsidP="00E90904">
            <w:r>
              <w:t>1</w:t>
            </w:r>
          </w:p>
        </w:tc>
        <w:tc>
          <w:tcPr>
            <w:tcW w:w="8170" w:type="dxa"/>
          </w:tcPr>
          <w:p w14:paraId="4B037626" w14:textId="77777777" w:rsidR="00E77794" w:rsidRPr="008773C4" w:rsidRDefault="00E77794" w:rsidP="00E77794">
            <w:pPr>
              <w:spacing w:before="60" w:beforeAutospacing="1" w:after="60" w:afterAutospacing="1"/>
              <w:rPr>
                <w:b/>
                <w:color w:val="FF0000"/>
              </w:rPr>
            </w:pPr>
            <w:r>
              <w:rPr>
                <w:rFonts w:eastAsia="Times New Roman" w:cs="Arial"/>
                <w:szCs w:val="20"/>
                <w:lang w:val="en" w:eastAsia="en-AU"/>
              </w:rPr>
              <w:t>Aims to identify and/</w:t>
            </w:r>
            <w:r w:rsidRPr="00FF2B8D">
              <w:rPr>
                <w:rFonts w:eastAsia="Times New Roman" w:cs="Arial"/>
                <w:szCs w:val="20"/>
                <w:lang w:val="en" w:eastAsia="en-AU"/>
              </w:rPr>
              <w:t>or quantify problems within, or impediments to, good health care delivery and to identify w</w:t>
            </w:r>
            <w:r>
              <w:rPr>
                <w:rFonts w:eastAsia="Times New Roman" w:cs="Arial"/>
                <w:szCs w:val="20"/>
                <w:lang w:val="en" w:eastAsia="en-AU"/>
              </w:rPr>
              <w:t>ays of improving those problems</w:t>
            </w:r>
          </w:p>
        </w:tc>
        <w:sdt>
          <w:sdtPr>
            <w:id w:val="26303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98C4F6" w14:textId="77777777" w:rsidR="00E77794" w:rsidRDefault="00E77794" w:rsidP="00E77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364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gridSpan w:val="2"/>
              </w:tcPr>
              <w:p w14:paraId="7E4B266B" w14:textId="77777777" w:rsidR="00E77794" w:rsidRDefault="00E77794" w:rsidP="00E77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794" w14:paraId="713987B5" w14:textId="77777777" w:rsidTr="32399A7C">
        <w:trPr>
          <w:trHeight w:val="259"/>
        </w:trPr>
        <w:tc>
          <w:tcPr>
            <w:tcW w:w="559" w:type="dxa"/>
          </w:tcPr>
          <w:p w14:paraId="78E884CA" w14:textId="77777777" w:rsidR="00E77794" w:rsidRDefault="00E77794" w:rsidP="00E90904">
            <w:r>
              <w:t>2</w:t>
            </w:r>
          </w:p>
        </w:tc>
        <w:tc>
          <w:tcPr>
            <w:tcW w:w="8170" w:type="dxa"/>
          </w:tcPr>
          <w:p w14:paraId="67EA6B31" w14:textId="77777777" w:rsidR="00E77794" w:rsidRPr="00FF2B8D" w:rsidRDefault="00E77794" w:rsidP="30237930">
            <w:pPr>
              <w:spacing w:before="60" w:beforeAutospacing="1" w:after="60" w:afterAutospacing="1"/>
              <w:rPr>
                <w:rFonts w:eastAsia="Times New Roman" w:cs="Arial"/>
                <w:lang w:val="en-US" w:eastAsia="en-AU"/>
              </w:rPr>
            </w:pPr>
            <w:r w:rsidRPr="30237930">
              <w:rPr>
                <w:rFonts w:eastAsia="Times New Roman" w:cs="Arial"/>
                <w:lang w:val="en-US" w:eastAsia="en-AU"/>
              </w:rPr>
              <w:t>Aims to evaluate current health practices or to monitor the introduction of a new practice</w:t>
            </w:r>
          </w:p>
        </w:tc>
        <w:sdt>
          <w:sdtPr>
            <w:id w:val="109798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8122367" w14:textId="77777777" w:rsidR="00E77794" w:rsidRDefault="00E77794" w:rsidP="00E77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047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  <w:gridSpan w:val="2"/>
              </w:tcPr>
              <w:p w14:paraId="5110FDDB" w14:textId="77777777" w:rsidR="00E77794" w:rsidRDefault="00E77794" w:rsidP="00E77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794" w14:paraId="2F7147F1" w14:textId="77777777" w:rsidTr="32399A7C">
        <w:trPr>
          <w:trHeight w:val="259"/>
        </w:trPr>
        <w:tc>
          <w:tcPr>
            <w:tcW w:w="10201" w:type="dxa"/>
            <w:gridSpan w:val="5"/>
          </w:tcPr>
          <w:p w14:paraId="79A0AAE1" w14:textId="77777777" w:rsidR="00E77794" w:rsidRDefault="00E77794" w:rsidP="00E77794">
            <w:pPr>
              <w:spacing w:before="60" w:after="60"/>
            </w:pPr>
            <w:r w:rsidRPr="008773C4">
              <w:rPr>
                <w:b/>
                <w:color w:val="FF0000"/>
              </w:rPr>
              <w:t>If you ticke</w:t>
            </w:r>
            <w:r>
              <w:rPr>
                <w:b/>
                <w:color w:val="FF0000"/>
              </w:rPr>
              <w:t>d “Yes” to any item in Section C – please submit a Quality Assurance application</w:t>
            </w:r>
          </w:p>
        </w:tc>
      </w:tr>
    </w:tbl>
    <w:p w14:paraId="72A3D3EC" w14:textId="77777777" w:rsidR="00804229" w:rsidRDefault="00804229" w:rsidP="00804229">
      <w:pPr>
        <w:spacing w:after="0"/>
      </w:pPr>
    </w:p>
    <w:p w14:paraId="0D0B940D" w14:textId="77777777" w:rsidR="00E77794" w:rsidRDefault="00E77794" w:rsidP="00804229">
      <w:pPr>
        <w:spacing w:after="0"/>
      </w:pPr>
    </w:p>
    <w:sectPr w:rsidR="00E77794" w:rsidSect="00804229">
      <w:foot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AFD9C" w14:textId="77777777" w:rsidR="00804229" w:rsidRDefault="00804229" w:rsidP="00804229">
      <w:pPr>
        <w:spacing w:after="0" w:line="240" w:lineRule="auto"/>
      </w:pPr>
      <w:r>
        <w:separator/>
      </w:r>
    </w:p>
  </w:endnote>
  <w:endnote w:type="continuationSeparator" w:id="0">
    <w:p w14:paraId="4B94D5A5" w14:textId="77777777" w:rsidR="00804229" w:rsidRDefault="00804229" w:rsidP="0080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00785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FBCF7B" w14:textId="77777777" w:rsidR="00E77794" w:rsidRPr="00E77794" w:rsidRDefault="00E77794" w:rsidP="00E77794">
            <w:pPr>
              <w:rPr>
                <w:b/>
                <w:sz w:val="18"/>
              </w:rPr>
            </w:pPr>
            <w:r w:rsidRPr="00E77794">
              <w:rPr>
                <w:sz w:val="18"/>
              </w:rPr>
              <w:t>08 Dec 2020; Adapted from the publicly available document available on the Northern Health Website, Melbourne</w:t>
            </w:r>
          </w:p>
          <w:p w14:paraId="0E27B00A" w14:textId="77777777" w:rsidR="00804229" w:rsidRDefault="003C2F84" w:rsidP="00E804B5">
            <w:pPr>
              <w:pStyle w:val="Footer"/>
            </w:pPr>
          </w:p>
        </w:sdtContent>
      </w:sdt>
    </w:sdtContent>
  </w:sdt>
  <w:p w14:paraId="60061E4C" w14:textId="77777777" w:rsidR="00804229" w:rsidRDefault="00804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C669" w14:textId="77777777" w:rsidR="00804229" w:rsidRDefault="00804229" w:rsidP="00804229">
      <w:pPr>
        <w:spacing w:after="0" w:line="240" w:lineRule="auto"/>
      </w:pPr>
      <w:r>
        <w:separator/>
      </w:r>
    </w:p>
  </w:footnote>
  <w:footnote w:type="continuationSeparator" w:id="0">
    <w:p w14:paraId="3656B9AB" w14:textId="77777777" w:rsidR="00804229" w:rsidRDefault="00804229" w:rsidP="00804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29"/>
    <w:rsid w:val="003C2F84"/>
    <w:rsid w:val="006B276E"/>
    <w:rsid w:val="00804229"/>
    <w:rsid w:val="008B1F4A"/>
    <w:rsid w:val="00CA0978"/>
    <w:rsid w:val="00E77794"/>
    <w:rsid w:val="00E804B5"/>
    <w:rsid w:val="10F66071"/>
    <w:rsid w:val="13000AC0"/>
    <w:rsid w:val="2FC2BEE2"/>
    <w:rsid w:val="30237930"/>
    <w:rsid w:val="32399A7C"/>
    <w:rsid w:val="3C70EFE9"/>
    <w:rsid w:val="62036796"/>
    <w:rsid w:val="64DCA797"/>
    <w:rsid w:val="680C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7AC500"/>
  <w15:chartTrackingRefBased/>
  <w15:docId w15:val="{F5B2781E-08C8-4E20-8323-318C8051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2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29"/>
  </w:style>
  <w:style w:type="paragraph" w:styleId="Footer">
    <w:name w:val="footer"/>
    <w:basedOn w:val="Normal"/>
    <w:link w:val="FooterChar"/>
    <w:uiPriority w:val="99"/>
    <w:unhideWhenUsed/>
    <w:rsid w:val="00804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29"/>
  </w:style>
  <w:style w:type="character" w:styleId="Hyperlink">
    <w:name w:val="Hyperlink"/>
    <w:uiPriority w:val="99"/>
    <w:rsid w:val="00E7779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7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0C1FD36C6374E9E9D9C5EBF82E66B" ma:contentTypeVersion="4" ma:contentTypeDescription="Create a new document." ma:contentTypeScope="" ma:versionID="ede788cbc1f3f86f3f7eb2e76321bc54">
  <xsd:schema xmlns:xsd="http://www.w3.org/2001/XMLSchema" xmlns:xs="http://www.w3.org/2001/XMLSchema" xmlns:p="http://schemas.microsoft.com/office/2006/metadata/properties" xmlns:ns2="a924853c-d490-4a72-a6ed-86a966cd4fc9" targetNamespace="http://schemas.microsoft.com/office/2006/metadata/properties" ma:root="true" ma:fieldsID="20ad216a4b027ccd5e4e1faf19a65e8c" ns2:_="">
    <xsd:import namespace="a924853c-d490-4a72-a6ed-86a966cd4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4853c-d490-4a72-a6ed-86a966cd4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09250-5EA5-4C19-A749-D623E2AD5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88E59-DC6F-4560-BBD4-589781774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4853c-d490-4a72-a6ed-86a966cd4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DC88E-9CD3-4742-8F21-435C60255CDB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a924853c-d490-4a72-a6ed-86a966cd4fc9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Goulburn Valley Health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Ainsley Robinson</dc:creator>
  <cp:keywords/>
  <dc:description/>
  <cp:lastModifiedBy>Ainsley Robinson</cp:lastModifiedBy>
  <cp:revision>2</cp:revision>
  <dcterms:created xsi:type="dcterms:W3CDTF">2024-10-30T00:18:00Z</dcterms:created>
  <dcterms:modified xsi:type="dcterms:W3CDTF">2024-10-30T00:18:00Z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0x010100A930C1FD36C6374E9E9D9C5EBF82E66B</vt:lpwstr>
  </property>
</Properties>
</file>